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5"/>
        <w:gridCol w:w="6003"/>
        <w:gridCol w:w="2017"/>
        <w:gridCol w:w="236"/>
      </w:tblGrid>
      <w:tr w:rsidR="00DA3924" w:rsidRPr="00133AF3" w:rsidTr="00133AF3">
        <w:tc>
          <w:tcPr>
            <w:tcW w:w="2165" w:type="dxa"/>
            <w:tcBorders>
              <w:top w:val="dashed" w:sz="4" w:space="0" w:color="0000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6F6FF"/>
            <w:vAlign w:val="center"/>
          </w:tcPr>
          <w:p w:rsidR="00DA3924" w:rsidRPr="00133AF3" w:rsidRDefault="00DA3924" w:rsidP="00DA3924">
            <w:pPr>
              <w:rPr>
                <w:b/>
                <w:bCs/>
                <w:sz w:val="24"/>
                <w:lang w:val="en-US"/>
              </w:rPr>
            </w:pPr>
            <w:r w:rsidRPr="00133AF3">
              <w:rPr>
                <w:b/>
                <w:bCs/>
                <w:sz w:val="24"/>
                <w:lang w:val="en-US"/>
              </w:rPr>
              <w:t>Andrei Sedliarou</w:t>
            </w:r>
          </w:p>
        </w:tc>
        <w:tc>
          <w:tcPr>
            <w:tcW w:w="8020" w:type="dxa"/>
            <w:gridSpan w:val="2"/>
            <w:tcBorders>
              <w:top w:val="dashed" w:sz="4" w:space="0" w:color="0000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F"/>
            <w:vAlign w:val="center"/>
          </w:tcPr>
          <w:p w:rsidR="00DA3924" w:rsidRPr="00D72F0F" w:rsidRDefault="00D72F0F" w:rsidP="00D72F0F">
            <w:pPr>
              <w:rPr>
                <w:b/>
                <w:bCs/>
                <w:sz w:val="24"/>
                <w:lang w:val="en-US"/>
              </w:rPr>
            </w:pPr>
            <w:hyperlink r:id="rId4" w:history="1">
              <w:r w:rsidRPr="00D72F0F">
                <w:rPr>
                  <w:rStyle w:val="a4"/>
                  <w:b/>
                  <w:bCs/>
                  <w:color w:val="auto"/>
                  <w:sz w:val="24"/>
                  <w:u w:val="none"/>
                  <w:lang w:val="en-US"/>
                </w:rPr>
                <w:t>Russian, Belarusian, Thai and English Translator &amp; Interpreter, Linguist, Voice-Over Talent, Desktop Publisher</w:t>
              </w:r>
            </w:hyperlink>
          </w:p>
        </w:tc>
        <w:tc>
          <w:tcPr>
            <w:tcW w:w="236" w:type="dxa"/>
            <w:tcBorders>
              <w:top w:val="dashed" w:sz="4" w:space="0" w:color="0000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6F6FF"/>
          </w:tcPr>
          <w:p w:rsidR="00DA3924" w:rsidRPr="00133AF3" w:rsidRDefault="00DA3924" w:rsidP="00DA3924">
            <w:pPr>
              <w:rPr>
                <w:lang w:val="en-US"/>
              </w:rPr>
            </w:pPr>
          </w:p>
        </w:tc>
      </w:tr>
      <w:tr w:rsidR="00DA3924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6FFFF"/>
          </w:tcPr>
          <w:p w:rsidR="00DA3924" w:rsidRPr="00133AF3" w:rsidRDefault="00DA3924" w:rsidP="00DA3924">
            <w:pPr>
              <w:rPr>
                <w:lang w:val="en-US"/>
              </w:rPr>
            </w:pPr>
            <w:r w:rsidRPr="00133AF3">
              <w:rPr>
                <w:lang w:val="en-US"/>
              </w:rPr>
              <w:t>Mailing Address:</w:t>
            </w:r>
          </w:p>
        </w:tc>
        <w:tc>
          <w:tcPr>
            <w:tcW w:w="60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FFF"/>
          </w:tcPr>
          <w:p w:rsidR="00DA3924" w:rsidRPr="00133AF3" w:rsidRDefault="00DA3924" w:rsidP="00064859">
            <w:pPr>
              <w:rPr>
                <w:lang w:val="en-US"/>
              </w:rPr>
            </w:pPr>
            <w:r w:rsidRPr="00133AF3">
              <w:rPr>
                <w:lang w:val="en-US"/>
              </w:rPr>
              <w:t>Andrei Sedliarou</w:t>
            </w:r>
            <w:r w:rsidRPr="00133AF3">
              <w:rPr>
                <w:lang w:val="en-US"/>
              </w:rPr>
              <w:br/>
            </w:r>
            <w:r w:rsidR="00064859">
              <w:rPr>
                <w:lang w:val="en-US"/>
              </w:rPr>
              <w:t>401 Ruangsiri Apartment, R. 305, P</w:t>
            </w:r>
            <w:r w:rsidR="0003537A">
              <w:rPr>
                <w:lang w:val="en-US"/>
              </w:rPr>
              <w:t>h</w:t>
            </w:r>
            <w:r w:rsidR="00064859">
              <w:rPr>
                <w:lang w:val="en-US"/>
              </w:rPr>
              <w:t>etchaburi Soi 7</w:t>
            </w:r>
            <w:r w:rsidRPr="00133AF3">
              <w:rPr>
                <w:lang w:val="en-US"/>
              </w:rPr>
              <w:t xml:space="preserve">, </w:t>
            </w:r>
            <w:r w:rsidR="00064859">
              <w:rPr>
                <w:lang w:val="en-US"/>
              </w:rPr>
              <w:t>P</w:t>
            </w:r>
            <w:r w:rsidR="005A7598">
              <w:rPr>
                <w:lang w:val="en-US"/>
              </w:rPr>
              <w:t>h</w:t>
            </w:r>
            <w:r w:rsidR="00064859">
              <w:rPr>
                <w:lang w:val="en-US"/>
              </w:rPr>
              <w:t>etchaburi Rd.</w:t>
            </w:r>
            <w:r w:rsidRPr="00133AF3">
              <w:rPr>
                <w:lang w:val="en-US"/>
              </w:rPr>
              <w:t xml:space="preserve">, </w:t>
            </w:r>
            <w:r w:rsidR="00064859">
              <w:rPr>
                <w:lang w:val="en-US"/>
              </w:rPr>
              <w:t xml:space="preserve">Thung Phaya Thai, Ratchathewi, </w:t>
            </w:r>
            <w:r w:rsidRPr="00133AF3">
              <w:rPr>
                <w:lang w:val="en-US"/>
              </w:rPr>
              <w:t xml:space="preserve">Bangkok </w:t>
            </w:r>
            <w:r w:rsidR="00064859">
              <w:rPr>
                <w:lang w:val="en-US"/>
              </w:rPr>
              <w:t>10400</w:t>
            </w:r>
            <w:r w:rsidRPr="00133AF3">
              <w:rPr>
                <w:lang w:val="en-US"/>
              </w:rPr>
              <w:t>, Thailand</w:t>
            </w:r>
          </w:p>
        </w:tc>
        <w:tc>
          <w:tcPr>
            <w:tcW w:w="2017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4FFFF"/>
            <w:vAlign w:val="center"/>
          </w:tcPr>
          <w:p w:rsidR="00DA3924" w:rsidRPr="00133AF3" w:rsidRDefault="009C7006" w:rsidP="00133AF3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en-US" w:bidi="th-TH"/>
              </w:rPr>
              <w:drawing>
                <wp:inline distT="0" distB="0" distL="0" distR="0">
                  <wp:extent cx="1019175" cy="1388186"/>
                  <wp:effectExtent l="19050" t="0" r="9525" b="0"/>
                  <wp:docPr id="1" name="Рисунок 1" descr="try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y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88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6FFFF"/>
          </w:tcPr>
          <w:p w:rsidR="00DA3924" w:rsidRPr="00133AF3" w:rsidRDefault="00DA3924" w:rsidP="00DA3924">
            <w:pPr>
              <w:rPr>
                <w:lang w:val="en-US"/>
              </w:rPr>
            </w:pPr>
          </w:p>
        </w:tc>
      </w:tr>
      <w:tr w:rsidR="00DA3924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4FFFF"/>
          </w:tcPr>
          <w:p w:rsidR="00DA3924" w:rsidRPr="00133AF3" w:rsidRDefault="00DA3924" w:rsidP="00DA3924">
            <w:pPr>
              <w:rPr>
                <w:lang w:val="en-US"/>
              </w:rPr>
            </w:pPr>
            <w:r w:rsidRPr="00133AF3">
              <w:rPr>
                <w:lang w:val="en-US"/>
              </w:rPr>
              <w:t>Telephone:</w:t>
            </w:r>
          </w:p>
        </w:tc>
        <w:tc>
          <w:tcPr>
            <w:tcW w:w="60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4FFFF"/>
          </w:tcPr>
          <w:p w:rsidR="00DA3924" w:rsidRPr="00133AF3" w:rsidRDefault="00DA3924" w:rsidP="00DA3924">
            <w:pPr>
              <w:rPr>
                <w:lang w:val="en-US"/>
              </w:rPr>
            </w:pPr>
            <w:r w:rsidRPr="00133AF3">
              <w:rPr>
                <w:lang w:val="en-US"/>
              </w:rPr>
              <w:t xml:space="preserve">+66 </w:t>
            </w:r>
            <w:r w:rsidR="00FF7AC0" w:rsidRPr="00133AF3">
              <w:rPr>
                <w:lang w:val="en-US"/>
              </w:rPr>
              <w:t>8</w:t>
            </w:r>
            <w:r w:rsidRPr="00133AF3">
              <w:rPr>
                <w:lang w:val="en-US"/>
              </w:rPr>
              <w:t>9</w:t>
            </w:r>
            <w:r w:rsidR="00FF7AC0" w:rsidRPr="00133AF3">
              <w:rPr>
                <w:lang w:val="en-US"/>
              </w:rPr>
              <w:t xml:space="preserve"> </w:t>
            </w:r>
            <w:r w:rsidRPr="00133AF3">
              <w:rPr>
                <w:lang w:val="en-US"/>
              </w:rPr>
              <w:t>076 6734</w:t>
            </w:r>
          </w:p>
        </w:tc>
        <w:tc>
          <w:tcPr>
            <w:tcW w:w="2017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F4FFFF"/>
          </w:tcPr>
          <w:p w:rsidR="00DA3924" w:rsidRPr="00133AF3" w:rsidRDefault="00DA3924" w:rsidP="00DA3924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4FFFF"/>
          </w:tcPr>
          <w:p w:rsidR="00DA3924" w:rsidRPr="00133AF3" w:rsidRDefault="00DA3924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2FFFF"/>
          </w:tcPr>
          <w:p w:rsidR="00CF6ECC" w:rsidRPr="00133AF3" w:rsidRDefault="00CF6ECC" w:rsidP="00D040D8">
            <w:pPr>
              <w:rPr>
                <w:lang w:val="en-US"/>
              </w:rPr>
            </w:pPr>
            <w:r>
              <w:rPr>
                <w:lang w:val="en-US"/>
              </w:rPr>
              <w:t>Skype ID:</w:t>
            </w:r>
          </w:p>
        </w:tc>
        <w:tc>
          <w:tcPr>
            <w:tcW w:w="60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FFF"/>
          </w:tcPr>
          <w:p w:rsidR="00CF6ECC" w:rsidRPr="00133AF3" w:rsidRDefault="00CF6ECC" w:rsidP="00B15A65">
            <w:pPr>
              <w:rPr>
                <w:lang w:val="en-US"/>
              </w:rPr>
            </w:pPr>
            <w:r>
              <w:rPr>
                <w:lang w:val="en-US"/>
              </w:rPr>
              <w:t>rice_candy</w:t>
            </w:r>
          </w:p>
        </w:tc>
        <w:tc>
          <w:tcPr>
            <w:tcW w:w="2017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F4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2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0FFFF"/>
          </w:tcPr>
          <w:p w:rsidR="00CF6ECC" w:rsidRPr="00133AF3" w:rsidRDefault="00CF6ECC" w:rsidP="00B15A65">
            <w:pPr>
              <w:rPr>
                <w:lang w:val="en-US"/>
              </w:rPr>
            </w:pPr>
            <w:r w:rsidRPr="00133AF3">
              <w:rPr>
                <w:lang w:val="en-US"/>
              </w:rPr>
              <w:t>E-mail:</w:t>
            </w:r>
          </w:p>
        </w:tc>
        <w:tc>
          <w:tcPr>
            <w:tcW w:w="60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FFFF"/>
          </w:tcPr>
          <w:p w:rsidR="00CF6ECC" w:rsidRPr="00133AF3" w:rsidRDefault="002076FC" w:rsidP="002076FC">
            <w:pPr>
              <w:rPr>
                <w:color w:val="007700"/>
                <w:lang w:val="en-US"/>
              </w:rPr>
            </w:pPr>
            <w:r>
              <w:rPr>
                <w:lang w:val="en-US"/>
              </w:rPr>
              <w:t>info [at</w:t>
            </w:r>
            <w:r w:rsidR="00D72F0F">
              <w:rPr>
                <w:lang w:val="en-US"/>
              </w:rPr>
              <w:t xml:space="preserve"> symbol</w:t>
            </w:r>
            <w:r>
              <w:rPr>
                <w:lang w:val="en-US"/>
              </w:rPr>
              <w:t xml:space="preserve">] translator4you.com; </w:t>
            </w:r>
            <w:proofErr w:type="spellStart"/>
            <w:r>
              <w:rPr>
                <w:lang w:val="en-US"/>
              </w:rPr>
              <w:t>astro</w:t>
            </w:r>
            <w:proofErr w:type="spellEnd"/>
            <w:r>
              <w:rPr>
                <w:lang w:val="en-US"/>
              </w:rPr>
              <w:t xml:space="preserve"> [at</w:t>
            </w:r>
            <w:r w:rsidR="00D72F0F">
              <w:rPr>
                <w:lang w:val="en-US"/>
              </w:rPr>
              <w:t xml:space="preserve"> symbol</w:t>
            </w:r>
            <w:r>
              <w:rPr>
                <w:lang w:val="en-US"/>
              </w:rPr>
              <w:t>] mail.bn.by</w:t>
            </w:r>
          </w:p>
        </w:tc>
        <w:tc>
          <w:tcPr>
            <w:tcW w:w="2017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F4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0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EEFFFF"/>
          </w:tcPr>
          <w:p w:rsidR="00CF6ECC" w:rsidRPr="00133AF3" w:rsidRDefault="00CF6ECC" w:rsidP="00B15A65">
            <w:pPr>
              <w:rPr>
                <w:lang w:val="en-US"/>
              </w:rPr>
            </w:pPr>
            <w:r w:rsidRPr="00133AF3">
              <w:rPr>
                <w:lang w:val="en-US"/>
              </w:rPr>
              <w:t>Website URL:</w:t>
            </w:r>
          </w:p>
        </w:tc>
        <w:tc>
          <w:tcPr>
            <w:tcW w:w="60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FFFF"/>
          </w:tcPr>
          <w:p w:rsidR="00CF6ECC" w:rsidRPr="00133AF3" w:rsidRDefault="000C1AC0" w:rsidP="00B15A65">
            <w:pPr>
              <w:rPr>
                <w:color w:val="007700"/>
                <w:lang w:val="en-US"/>
              </w:rPr>
            </w:pPr>
            <w:hyperlink r:id="rId6" w:history="1">
              <w:r w:rsidR="00CF6ECC" w:rsidRPr="00133AF3">
                <w:rPr>
                  <w:rStyle w:val="a4"/>
                  <w:color w:val="007700"/>
                  <w:u w:val="none"/>
                  <w:lang w:val="en-US"/>
                </w:rPr>
                <w:t>www.translator4you.com</w:t>
              </w:r>
            </w:hyperlink>
          </w:p>
        </w:tc>
        <w:tc>
          <w:tcPr>
            <w:tcW w:w="2017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4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EE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6F6FF"/>
            <w:vAlign w:val="center"/>
          </w:tcPr>
          <w:p w:rsidR="00CF6ECC" w:rsidRPr="00133AF3" w:rsidRDefault="00CF6ECC" w:rsidP="00DA3924">
            <w:pPr>
              <w:rPr>
                <w:b/>
                <w:bCs/>
                <w:i/>
                <w:iCs/>
                <w:lang w:val="en-US"/>
              </w:rPr>
            </w:pPr>
            <w:r w:rsidRPr="00133AF3">
              <w:rPr>
                <w:b/>
                <w:bCs/>
                <w:i/>
                <w:iCs/>
                <w:lang w:val="en-US"/>
              </w:rPr>
              <w:t>Summary of Qualifications: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F"/>
          </w:tcPr>
          <w:p w:rsidR="00CF6ECC" w:rsidRPr="00133AF3" w:rsidRDefault="00CF6ECC" w:rsidP="008B4AC9">
            <w:pPr>
              <w:jc w:val="both"/>
              <w:rPr>
                <w:lang w:val="en-US"/>
              </w:rPr>
            </w:pPr>
            <w:r w:rsidRPr="00133AF3">
              <w:rPr>
                <w:b/>
                <w:bCs/>
                <w:lang w:val="en-US"/>
              </w:rPr>
              <w:t xml:space="preserve">Professional Russian, Belarusian, </w:t>
            </w:r>
            <w:r>
              <w:rPr>
                <w:b/>
                <w:bCs/>
                <w:lang w:val="en-US"/>
              </w:rPr>
              <w:t xml:space="preserve">Thai, </w:t>
            </w:r>
            <w:r w:rsidRPr="00133AF3">
              <w:rPr>
                <w:b/>
                <w:bCs/>
                <w:lang w:val="en-US"/>
              </w:rPr>
              <w:t xml:space="preserve">English Translator </w:t>
            </w:r>
            <w:r w:rsidR="008B4AC9">
              <w:rPr>
                <w:b/>
                <w:bCs/>
                <w:lang w:val="en-US"/>
              </w:rPr>
              <w:t xml:space="preserve">&amp; </w:t>
            </w:r>
            <w:r w:rsidRPr="00133AF3">
              <w:rPr>
                <w:b/>
                <w:bCs/>
                <w:lang w:val="en-US"/>
              </w:rPr>
              <w:t>Interpreter</w:t>
            </w:r>
            <w:r w:rsidR="00D72F0F">
              <w:rPr>
                <w:b/>
                <w:bCs/>
                <w:lang w:val="en-US"/>
              </w:rPr>
              <w:t xml:space="preserve">, Linguist, </w:t>
            </w:r>
            <w:r w:rsidR="008B4AC9">
              <w:rPr>
                <w:b/>
                <w:bCs/>
                <w:lang w:val="en-US"/>
              </w:rPr>
              <w:t xml:space="preserve">Transcreator, </w:t>
            </w:r>
            <w:r w:rsidR="00D72F0F">
              <w:rPr>
                <w:b/>
                <w:bCs/>
                <w:lang w:val="en-US"/>
              </w:rPr>
              <w:t>Voice-Over Talent</w:t>
            </w:r>
            <w:r w:rsidRPr="00133AF3">
              <w:rPr>
                <w:b/>
                <w:bCs/>
                <w:lang w:val="en-US"/>
              </w:rPr>
              <w:t xml:space="preserve"> and Desktop Publisher</w:t>
            </w:r>
            <w:r w:rsidRPr="00133AF3">
              <w:rPr>
                <w:lang w:val="en-US"/>
              </w:rPr>
              <w:t xml:space="preserve"> with university background and over </w:t>
            </w:r>
            <w:r>
              <w:rPr>
                <w:lang w:val="en-US"/>
              </w:rPr>
              <w:t>18</w:t>
            </w:r>
            <w:r w:rsidRPr="00133AF3">
              <w:rPr>
                <w:lang w:val="en-US"/>
              </w:rPr>
              <w:t xml:space="preserve"> years of experience (native languages: </w:t>
            </w:r>
            <w:r w:rsidRPr="00133AF3">
              <w:rPr>
                <w:b/>
                <w:bCs/>
                <w:lang w:val="en-US"/>
              </w:rPr>
              <w:t>Russian &amp; Belarusian</w:t>
            </w:r>
            <w:r w:rsidRPr="00133AF3">
              <w:rPr>
                <w:lang w:val="en-US"/>
              </w:rPr>
              <w:t>).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6F6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6FFFF"/>
            <w:vAlign w:val="center"/>
          </w:tcPr>
          <w:p w:rsidR="00CF6ECC" w:rsidRPr="00133AF3" w:rsidRDefault="004B4054" w:rsidP="00DA3924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Areas of Expertise</w:t>
            </w:r>
            <w:r w:rsidR="00CF6ECC" w:rsidRPr="00133AF3">
              <w:rPr>
                <w:b/>
                <w:bCs/>
                <w:i/>
                <w:iCs/>
                <w:lang w:val="en-US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FFF"/>
          </w:tcPr>
          <w:p w:rsidR="00CF6ECC" w:rsidRPr="00133AF3" w:rsidRDefault="00CF6ECC" w:rsidP="00A827E0">
            <w:pPr>
              <w:jc w:val="both"/>
              <w:rPr>
                <w:lang w:val="en-US"/>
              </w:rPr>
            </w:pPr>
            <w:r w:rsidRPr="00133AF3">
              <w:rPr>
                <w:lang w:val="en-US"/>
              </w:rPr>
              <w:t>Medicine, IT, Localization, Telecommunications, Technology, Oil and Gas Industries, Health and Social Services, Legal, Science (Mathematics, Informatics, Physics, Chemistry, Biology, Earth Sciences, Technical Sciences, and others), Economics, Business and Finance, Marketing, Arts and Culture...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6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4FFFF"/>
            <w:vAlign w:val="center"/>
          </w:tcPr>
          <w:p w:rsidR="00CF6ECC" w:rsidRPr="00133AF3" w:rsidRDefault="00CF6ECC" w:rsidP="00DA3924">
            <w:pPr>
              <w:rPr>
                <w:b/>
                <w:bCs/>
                <w:i/>
                <w:iCs/>
                <w:lang w:val="en-US"/>
              </w:rPr>
            </w:pPr>
            <w:r w:rsidRPr="00133AF3">
              <w:rPr>
                <w:b/>
                <w:bCs/>
                <w:i/>
                <w:iCs/>
                <w:lang w:val="en-US"/>
              </w:rPr>
              <w:t>Education: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4FFFF"/>
          </w:tcPr>
          <w:p w:rsidR="00CF6ECC" w:rsidRDefault="00CF6ECC" w:rsidP="00133AF3">
            <w:pPr>
              <w:jc w:val="both"/>
              <w:rPr>
                <w:lang w:val="en-US"/>
              </w:rPr>
            </w:pPr>
            <w:r w:rsidRPr="00133AF3">
              <w:rPr>
                <w:b/>
                <w:bCs/>
                <w:lang w:val="en-US"/>
              </w:rPr>
              <w:t>1996. Minsk State Linguistic University</w:t>
            </w:r>
            <w:r w:rsidRPr="00133AF3">
              <w:rPr>
                <w:lang w:val="en-US"/>
              </w:rPr>
              <w:t xml:space="preserve"> (Minsk, Belarus), Translation and Interpreting Department, magna cum laude.</w:t>
            </w:r>
          </w:p>
          <w:p w:rsidR="00333963" w:rsidRPr="00333963" w:rsidRDefault="00333963" w:rsidP="00333963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2010. Smith Language School</w:t>
            </w:r>
            <w:r>
              <w:rPr>
                <w:lang w:val="en-US"/>
              </w:rPr>
              <w:t xml:space="preserve"> (Bangkok, Thailand), Thai Language Department.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4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2FFFF"/>
            <w:vAlign w:val="center"/>
          </w:tcPr>
          <w:p w:rsidR="00CF6ECC" w:rsidRPr="00133AF3" w:rsidRDefault="00CF6ECC" w:rsidP="00DA3924">
            <w:pPr>
              <w:rPr>
                <w:b/>
                <w:bCs/>
                <w:i/>
                <w:iCs/>
                <w:lang w:val="en-US"/>
              </w:rPr>
            </w:pPr>
            <w:r w:rsidRPr="00133AF3">
              <w:rPr>
                <w:b/>
                <w:bCs/>
                <w:i/>
                <w:iCs/>
                <w:lang w:val="en-US"/>
              </w:rPr>
              <w:t>Professional Experience: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FFF"/>
          </w:tcPr>
          <w:p w:rsidR="00CF6ECC" w:rsidRPr="00133AF3" w:rsidRDefault="00CF6ECC" w:rsidP="00133AF3">
            <w:pPr>
              <w:jc w:val="both"/>
              <w:rPr>
                <w:lang w:val="en-US"/>
              </w:rPr>
            </w:pPr>
            <w:r w:rsidRPr="00133AF3">
              <w:rPr>
                <w:b/>
                <w:bCs/>
                <w:lang w:val="en-US"/>
              </w:rPr>
              <w:t>199</w:t>
            </w:r>
            <w:r>
              <w:rPr>
                <w:b/>
                <w:bCs/>
                <w:lang w:val="en-US"/>
              </w:rPr>
              <w:t>4</w:t>
            </w:r>
            <w:r w:rsidRPr="00133AF3">
              <w:rPr>
                <w:b/>
                <w:bCs/>
                <w:lang w:val="en-US"/>
              </w:rPr>
              <w:t>–Present.</w:t>
            </w:r>
            <w:r w:rsidRPr="00133AF3">
              <w:rPr>
                <w:lang w:val="en-US"/>
              </w:rPr>
              <w:t xml:space="preserve"> </w:t>
            </w:r>
            <w:r w:rsidRPr="00133AF3">
              <w:rPr>
                <w:b/>
                <w:bCs/>
                <w:lang w:val="en-US"/>
              </w:rPr>
              <w:t>Freelance Translator</w:t>
            </w:r>
            <w:r w:rsidR="008B4AC9">
              <w:rPr>
                <w:b/>
                <w:bCs/>
                <w:lang w:val="en-US"/>
              </w:rPr>
              <w:t xml:space="preserve">, </w:t>
            </w:r>
            <w:r w:rsidRPr="00133AF3">
              <w:rPr>
                <w:b/>
                <w:bCs/>
                <w:lang w:val="en-US"/>
              </w:rPr>
              <w:t>Interpreter</w:t>
            </w:r>
            <w:r w:rsidR="008B4AC9">
              <w:rPr>
                <w:b/>
                <w:bCs/>
                <w:lang w:val="en-US"/>
              </w:rPr>
              <w:t xml:space="preserve">, Localization Specialist </w:t>
            </w:r>
            <w:r w:rsidRPr="00133AF3">
              <w:rPr>
                <w:b/>
                <w:bCs/>
                <w:lang w:val="en-US"/>
              </w:rPr>
              <w:t>and Desktop Publisher</w:t>
            </w:r>
            <w:r w:rsidRPr="00133AF3">
              <w:rPr>
                <w:lang w:val="en-US"/>
              </w:rPr>
              <w:t xml:space="preserve"> working for numerous clients from different countries </w:t>
            </w:r>
            <w:r>
              <w:rPr>
                <w:lang w:val="en-US"/>
              </w:rPr>
              <w:t xml:space="preserve">around the world </w:t>
            </w:r>
            <w:r w:rsidRPr="00133AF3">
              <w:rPr>
                <w:lang w:val="en-US"/>
              </w:rPr>
              <w:t xml:space="preserve">in translation, </w:t>
            </w:r>
            <w:r w:rsidR="008B4AC9">
              <w:rPr>
                <w:lang w:val="en-US"/>
              </w:rPr>
              <w:t>transcreation</w:t>
            </w:r>
            <w:r w:rsidRPr="00133AF3">
              <w:rPr>
                <w:lang w:val="en-US"/>
              </w:rPr>
              <w:t xml:space="preserve">, editing, localization, interpreting, </w:t>
            </w:r>
            <w:r w:rsidR="002C4E3A">
              <w:rPr>
                <w:lang w:val="en-US"/>
              </w:rPr>
              <w:t xml:space="preserve">voice-over, </w:t>
            </w:r>
            <w:r w:rsidRPr="00133AF3">
              <w:rPr>
                <w:lang w:val="en-US"/>
              </w:rPr>
              <w:t>desktop publishing, linguistic assessment</w:t>
            </w:r>
            <w:r w:rsidR="008B4AC9">
              <w:rPr>
                <w:lang w:val="en-US"/>
              </w:rPr>
              <w:t xml:space="preserve"> </w:t>
            </w:r>
            <w:r w:rsidRPr="00133AF3">
              <w:rPr>
                <w:lang w:val="en-US"/>
              </w:rPr>
              <w:t>and project management.</w:t>
            </w:r>
          </w:p>
          <w:p w:rsidR="00CF6ECC" w:rsidRPr="00133AF3" w:rsidRDefault="00CF6ECC" w:rsidP="00133AF3">
            <w:pPr>
              <w:jc w:val="both"/>
              <w:rPr>
                <w:lang w:val="en-US"/>
              </w:rPr>
            </w:pPr>
            <w:r w:rsidRPr="00133AF3">
              <w:rPr>
                <w:b/>
                <w:bCs/>
                <w:lang w:val="en-US"/>
              </w:rPr>
              <w:t>2001–</w:t>
            </w:r>
            <w:r>
              <w:rPr>
                <w:b/>
                <w:bCs/>
                <w:lang w:val="en-US"/>
              </w:rPr>
              <w:t>2005</w:t>
            </w:r>
            <w:r w:rsidRPr="00133AF3">
              <w:rPr>
                <w:b/>
                <w:bCs/>
                <w:lang w:val="en-US"/>
              </w:rPr>
              <w:t>.</w:t>
            </w:r>
            <w:r w:rsidRPr="00133AF3">
              <w:rPr>
                <w:lang w:val="en-US"/>
              </w:rPr>
              <w:t xml:space="preserve"> </w:t>
            </w:r>
            <w:r w:rsidRPr="00133AF3">
              <w:rPr>
                <w:b/>
                <w:bCs/>
                <w:lang w:val="en-US"/>
              </w:rPr>
              <w:t>Translator</w:t>
            </w:r>
            <w:r w:rsidRPr="00133AF3">
              <w:rPr>
                <w:lang w:val="en-US"/>
              </w:rPr>
              <w:t xml:space="preserve"> under the National Academy of Sciences of Belarus working for scientific journals.</w:t>
            </w:r>
          </w:p>
          <w:p w:rsidR="00CF6ECC" w:rsidRPr="00133AF3" w:rsidRDefault="00CF6ECC" w:rsidP="00133AF3">
            <w:pPr>
              <w:jc w:val="both"/>
              <w:rPr>
                <w:lang w:val="en-US"/>
              </w:rPr>
            </w:pPr>
            <w:r w:rsidRPr="00133AF3">
              <w:rPr>
                <w:b/>
                <w:bCs/>
                <w:lang w:val="en-US"/>
              </w:rPr>
              <w:t>1996–1999.</w:t>
            </w:r>
            <w:r w:rsidRPr="00133AF3">
              <w:rPr>
                <w:lang w:val="en-US"/>
              </w:rPr>
              <w:t xml:space="preserve"> </w:t>
            </w:r>
            <w:r w:rsidRPr="00133AF3">
              <w:rPr>
                <w:b/>
                <w:bCs/>
                <w:lang w:val="en-US"/>
              </w:rPr>
              <w:t>DICSA Ltd.</w:t>
            </w:r>
            <w:r w:rsidRPr="00133AF3">
              <w:rPr>
                <w:lang w:val="en-US"/>
              </w:rPr>
              <w:t xml:space="preserve"> (Discrete International Corporate Service Agents Limited), a subdivision of the British company OCRA Worldwide. </w:t>
            </w:r>
            <w:r w:rsidRPr="00133AF3">
              <w:rPr>
                <w:b/>
                <w:bCs/>
                <w:lang w:val="en-US"/>
              </w:rPr>
              <w:t>Customer Service Manager</w:t>
            </w:r>
            <w:r w:rsidRPr="00133AF3">
              <w:rPr>
                <w:lang w:val="en-US"/>
              </w:rPr>
              <w:t xml:space="preserve"> working with approximately 200 clients in translation and assisting them to register off-shore companies, open foreign bank accounts, and legally formalize agreements between Belarus and recipient countries, consultancy on tax planning, and other advice.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2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0FFFF"/>
            <w:vAlign w:val="center"/>
          </w:tcPr>
          <w:p w:rsidR="00CF6ECC" w:rsidRPr="00133AF3" w:rsidRDefault="00CF6ECC" w:rsidP="00DA3924">
            <w:pPr>
              <w:rPr>
                <w:b/>
                <w:bCs/>
                <w:i/>
                <w:iCs/>
                <w:lang w:val="en-US"/>
              </w:rPr>
            </w:pPr>
            <w:r w:rsidRPr="00133AF3">
              <w:rPr>
                <w:b/>
                <w:bCs/>
                <w:i/>
                <w:iCs/>
                <w:lang w:val="en-US"/>
              </w:rPr>
              <w:t>Resources: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FFFF"/>
          </w:tcPr>
          <w:p w:rsidR="00CF6ECC" w:rsidRPr="00133AF3" w:rsidRDefault="00CF6ECC" w:rsidP="00133AF3">
            <w:pPr>
              <w:jc w:val="both"/>
              <w:rPr>
                <w:lang w:val="en-US"/>
              </w:rPr>
            </w:pPr>
            <w:r w:rsidRPr="00133AF3">
              <w:rPr>
                <w:b/>
                <w:bCs/>
                <w:lang w:val="en-US"/>
              </w:rPr>
              <w:t>Software:</w:t>
            </w:r>
            <w:r w:rsidRPr="00133AF3">
              <w:rPr>
                <w:lang w:val="en-US"/>
              </w:rPr>
              <w:t xml:space="preserve"> Windows </w:t>
            </w:r>
            <w:r>
              <w:rPr>
                <w:lang w:val="en-US"/>
              </w:rPr>
              <w:t>7</w:t>
            </w:r>
            <w:r w:rsidRPr="00133AF3">
              <w:rPr>
                <w:lang w:val="en-US"/>
              </w:rPr>
              <w:t>; CAT Tools (</w:t>
            </w:r>
            <w:r w:rsidR="003544DD">
              <w:rPr>
                <w:lang w:val="en-US"/>
              </w:rPr>
              <w:t xml:space="preserve">SDL </w:t>
            </w:r>
            <w:r w:rsidRPr="00133AF3">
              <w:rPr>
                <w:lang w:val="en-US"/>
              </w:rPr>
              <w:t>Trados, Deja Vu, Wordfast); MS Office</w:t>
            </w:r>
            <w:r>
              <w:rPr>
                <w:lang w:val="en-US"/>
              </w:rPr>
              <w:t xml:space="preserve"> 2007</w:t>
            </w:r>
            <w:r w:rsidRPr="00133AF3">
              <w:rPr>
                <w:lang w:val="en-US"/>
              </w:rPr>
              <w:t>; Multilizer; Corel Catalyst; Adobe</w:t>
            </w:r>
            <w:r>
              <w:rPr>
                <w:lang w:val="en-US"/>
              </w:rPr>
              <w:t>: CS 5.5 Master Collection, FrameMaker, PageMaker</w:t>
            </w:r>
            <w:r w:rsidRPr="00133AF3">
              <w:rPr>
                <w:lang w:val="en-US"/>
              </w:rPr>
              <w:t>; QuarkXPress; various HTML-editors...</w:t>
            </w:r>
          </w:p>
          <w:p w:rsidR="00CF6ECC" w:rsidRPr="00133AF3" w:rsidRDefault="00CF6ECC" w:rsidP="001A23FD">
            <w:pPr>
              <w:jc w:val="both"/>
              <w:rPr>
                <w:lang w:val="en-US"/>
              </w:rPr>
            </w:pPr>
            <w:r w:rsidRPr="00133AF3">
              <w:rPr>
                <w:b/>
                <w:bCs/>
                <w:lang w:val="en-US"/>
              </w:rPr>
              <w:t>Daily Turnaround:</w:t>
            </w:r>
            <w:r w:rsidRPr="00133AF3">
              <w:rPr>
                <w:lang w:val="en-US"/>
              </w:rPr>
              <w:t xml:space="preserve"> 2,000 to </w:t>
            </w:r>
            <w:r>
              <w:rPr>
                <w:lang w:val="en-US"/>
              </w:rPr>
              <w:t>3</w:t>
            </w:r>
            <w:r w:rsidRPr="00133AF3">
              <w:rPr>
                <w:lang w:val="en-US"/>
              </w:rPr>
              <w:t xml:space="preserve">,000 words (translation); </w:t>
            </w:r>
            <w:r>
              <w:rPr>
                <w:lang w:val="en-US"/>
              </w:rPr>
              <w:t xml:space="preserve">6,000 to </w:t>
            </w:r>
            <w:r w:rsidRPr="00133AF3">
              <w:rPr>
                <w:lang w:val="en-US"/>
              </w:rPr>
              <w:t>10,000 words (editing/proofreading).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0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EEFFFF"/>
            <w:vAlign w:val="center"/>
          </w:tcPr>
          <w:p w:rsidR="00CF6ECC" w:rsidRPr="00133AF3" w:rsidRDefault="00CF6ECC" w:rsidP="00DA3924">
            <w:pPr>
              <w:rPr>
                <w:b/>
                <w:bCs/>
                <w:i/>
                <w:iCs/>
                <w:lang w:val="en-US"/>
              </w:rPr>
            </w:pPr>
            <w:r w:rsidRPr="00133AF3">
              <w:rPr>
                <w:b/>
                <w:bCs/>
                <w:i/>
                <w:iCs/>
                <w:lang w:val="en-US"/>
              </w:rPr>
              <w:t>References: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FFFF"/>
          </w:tcPr>
          <w:p w:rsidR="00CF6ECC" w:rsidRPr="00133AF3" w:rsidRDefault="00CF6ECC" w:rsidP="00133A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Available upon request.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EE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6F6FF"/>
            <w:vAlign w:val="center"/>
          </w:tcPr>
          <w:p w:rsidR="00CF6ECC" w:rsidRPr="00133AF3" w:rsidRDefault="00CF6ECC" w:rsidP="00FE6583">
            <w:pPr>
              <w:rPr>
                <w:i/>
                <w:iCs/>
                <w:lang w:val="en-US"/>
              </w:rPr>
            </w:pPr>
            <w:r w:rsidRPr="00133AF3">
              <w:rPr>
                <w:b/>
                <w:bCs/>
                <w:i/>
                <w:iCs/>
                <w:lang w:val="en-US"/>
              </w:rPr>
              <w:t>Rates:</w:t>
            </w:r>
            <w:r w:rsidRPr="00133AF3">
              <w:rPr>
                <w:b/>
                <w:bCs/>
                <w:i/>
                <w:iCs/>
                <w:lang w:val="en-US"/>
              </w:rPr>
              <w:br/>
            </w:r>
            <w:r w:rsidRPr="00133AF3">
              <w:rPr>
                <w:i/>
                <w:iCs/>
                <w:sz w:val="16"/>
                <w:szCs w:val="16"/>
                <w:lang w:val="en-US"/>
              </w:rPr>
              <w:t xml:space="preserve">(in </w:t>
            </w:r>
            <w:r>
              <w:rPr>
                <w:i/>
                <w:iCs/>
                <w:sz w:val="16"/>
                <w:szCs w:val="16"/>
                <w:lang w:val="en-US"/>
              </w:rPr>
              <w:t>US$</w:t>
            </w:r>
            <w:r w:rsidRPr="00133AF3">
              <w:rPr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F"/>
          </w:tcPr>
          <w:p w:rsidR="00CF6ECC" w:rsidRPr="00133AF3" w:rsidRDefault="00CF6ECC" w:rsidP="00F50598">
            <w:pPr>
              <w:rPr>
                <w:lang w:val="en-US"/>
              </w:rPr>
            </w:pPr>
            <w:r>
              <w:rPr>
                <w:lang w:val="en-US"/>
              </w:rPr>
              <w:t>Up to 3</w:t>
            </w:r>
            <w:r w:rsidR="00F50598">
              <w:rPr>
                <w:lang w:val="en-US"/>
              </w:rPr>
              <w:t>5</w:t>
            </w:r>
            <w:r>
              <w:rPr>
                <w:lang w:val="en-US"/>
              </w:rPr>
              <w:t>% discount available for long-term</w:t>
            </w:r>
            <w:r w:rsidR="00F50598">
              <w:rPr>
                <w:lang w:val="en-US"/>
              </w:rPr>
              <w:t>, regular</w:t>
            </w:r>
            <w:r>
              <w:rPr>
                <w:lang w:val="en-US"/>
              </w:rPr>
              <w:t xml:space="preserve"> projects.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6F6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6FFFF"/>
            <w:vAlign w:val="center"/>
          </w:tcPr>
          <w:p w:rsidR="00CF6ECC" w:rsidRPr="00133AF3" w:rsidRDefault="00CF6ECC" w:rsidP="00DA3924">
            <w:pPr>
              <w:rPr>
                <w:i/>
                <w:iCs/>
                <w:lang w:val="en-US"/>
              </w:rPr>
            </w:pPr>
            <w:r w:rsidRPr="00133AF3">
              <w:rPr>
                <w:b/>
                <w:bCs/>
                <w:i/>
                <w:iCs/>
                <w:lang w:val="en-US"/>
              </w:rPr>
              <w:t>Translation:</w:t>
            </w:r>
            <w:r w:rsidRPr="00133AF3">
              <w:rPr>
                <w:b/>
                <w:bCs/>
                <w:i/>
                <w:iCs/>
                <w:lang w:val="en-US"/>
              </w:rPr>
              <w:br/>
            </w:r>
            <w:r w:rsidRPr="00133AF3">
              <w:rPr>
                <w:i/>
                <w:iCs/>
                <w:sz w:val="16"/>
                <w:szCs w:val="16"/>
                <w:lang w:val="en-US"/>
              </w:rPr>
              <w:t>(per source word)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FFF"/>
          </w:tcPr>
          <w:p w:rsidR="00CF6ECC" w:rsidRPr="00133AF3" w:rsidRDefault="00CF6ECC" w:rsidP="001A23FD">
            <w:pPr>
              <w:rPr>
                <w:lang w:val="en-US"/>
              </w:rPr>
            </w:pPr>
            <w:r w:rsidRPr="00133AF3">
              <w:rPr>
                <w:lang w:val="en-US"/>
              </w:rPr>
              <w:t xml:space="preserve">English </w:t>
            </w:r>
            <w:r>
              <w:rPr>
                <w:noProof/>
                <w:lang w:val="en-US" w:eastAsia="en-US" w:bidi="th-TH"/>
              </w:rPr>
              <w:drawing>
                <wp:inline distT="0" distB="0" distL="0" distR="0">
                  <wp:extent cx="95250" cy="66675"/>
                  <wp:effectExtent l="19050" t="0" r="0" b="0"/>
                  <wp:docPr id="2" name="Рисунок 2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AF3">
              <w:rPr>
                <w:lang w:val="en-US"/>
              </w:rPr>
              <w:t xml:space="preserve"> Russian (Belarusian) – 0.0</w:t>
            </w:r>
            <w:r>
              <w:rPr>
                <w:lang w:val="en-US"/>
              </w:rPr>
              <w:t>95</w:t>
            </w:r>
            <w:r w:rsidRPr="00133AF3">
              <w:rPr>
                <w:lang w:val="en-US"/>
              </w:rPr>
              <w:br/>
              <w:t xml:space="preserve">Russian (Belarusian) </w:t>
            </w:r>
            <w:r>
              <w:rPr>
                <w:noProof/>
                <w:lang w:val="en-US" w:eastAsia="en-US" w:bidi="th-TH"/>
              </w:rPr>
              <w:drawing>
                <wp:inline distT="0" distB="0" distL="0" distR="0">
                  <wp:extent cx="95250" cy="66675"/>
                  <wp:effectExtent l="19050" t="0" r="0" b="0"/>
                  <wp:docPr id="3" name="Рисунок 3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AF3">
              <w:rPr>
                <w:lang w:val="en-US"/>
              </w:rPr>
              <w:t xml:space="preserve"> English – 0.1</w:t>
            </w:r>
            <w:r>
              <w:rPr>
                <w:lang w:val="en-US"/>
              </w:rPr>
              <w:t>2</w:t>
            </w:r>
            <w:r w:rsidRPr="00133AF3">
              <w:rPr>
                <w:lang w:val="en-US"/>
              </w:rPr>
              <w:br/>
            </w:r>
            <w:r>
              <w:rPr>
                <w:lang w:val="en-US"/>
              </w:rPr>
              <w:t xml:space="preserve">Thai </w:t>
            </w:r>
            <w:r>
              <w:rPr>
                <w:noProof/>
                <w:lang w:val="en-US" w:eastAsia="en-US" w:bidi="th-TH"/>
              </w:rPr>
              <w:drawing>
                <wp:inline distT="0" distB="0" distL="0" distR="0">
                  <wp:extent cx="95250" cy="66675"/>
                  <wp:effectExtent l="19050" t="0" r="0" b="0"/>
                  <wp:docPr id="4" name="Рисунок 2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AF3">
              <w:rPr>
                <w:lang w:val="en-US"/>
              </w:rPr>
              <w:t xml:space="preserve"> Russian (Belarusian) – 0.</w:t>
            </w:r>
            <w:r>
              <w:rPr>
                <w:lang w:val="en-US"/>
              </w:rPr>
              <w:t>12</w:t>
            </w:r>
            <w:r w:rsidRPr="00133AF3">
              <w:rPr>
                <w:lang w:val="en-US"/>
              </w:rPr>
              <w:br/>
              <w:t xml:space="preserve">Russian </w:t>
            </w:r>
            <w:r>
              <w:rPr>
                <w:noProof/>
                <w:lang w:val="en-US" w:eastAsia="en-US" w:bidi="th-TH"/>
              </w:rPr>
              <w:drawing>
                <wp:inline distT="0" distB="0" distL="0" distR="0">
                  <wp:extent cx="133350" cy="66675"/>
                  <wp:effectExtent l="19050" t="0" r="0" b="0"/>
                  <wp:docPr id="5" name="Рисунок 4" descr="arrow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row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AF3">
              <w:rPr>
                <w:lang w:val="en-US"/>
              </w:rPr>
              <w:t xml:space="preserve"> Belarusian – 0.0</w:t>
            </w:r>
            <w:r>
              <w:rPr>
                <w:lang w:val="en-US"/>
              </w:rPr>
              <w:t>8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6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4FFFF"/>
            <w:vAlign w:val="center"/>
          </w:tcPr>
          <w:p w:rsidR="00CF6ECC" w:rsidRPr="00133AF3" w:rsidRDefault="00CF6ECC" w:rsidP="00DA3924">
            <w:pPr>
              <w:rPr>
                <w:i/>
                <w:iCs/>
                <w:lang w:val="en-US"/>
              </w:rPr>
            </w:pPr>
            <w:r w:rsidRPr="00133AF3">
              <w:rPr>
                <w:b/>
                <w:bCs/>
                <w:i/>
                <w:iCs/>
                <w:lang w:val="en-US"/>
              </w:rPr>
              <w:t>Editing, Proofreading</w:t>
            </w:r>
            <w:r w:rsidRPr="00133AF3">
              <w:rPr>
                <w:b/>
                <w:bCs/>
                <w:i/>
                <w:iCs/>
                <w:lang w:val="en-US"/>
              </w:rPr>
              <w:br/>
            </w:r>
            <w:r w:rsidRPr="00133AF3">
              <w:rPr>
                <w:i/>
                <w:iCs/>
                <w:sz w:val="16"/>
                <w:szCs w:val="16"/>
                <w:lang w:val="en-US"/>
              </w:rPr>
              <w:t>(per source word)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4FFFF"/>
          </w:tcPr>
          <w:p w:rsidR="00CF6ECC" w:rsidRPr="00133AF3" w:rsidRDefault="00CF6ECC" w:rsidP="001A23FD">
            <w:pPr>
              <w:rPr>
                <w:lang w:val="en-US"/>
              </w:rPr>
            </w:pPr>
            <w:r w:rsidRPr="00133AF3">
              <w:rPr>
                <w:lang w:val="en-US"/>
              </w:rPr>
              <w:t xml:space="preserve">English </w:t>
            </w:r>
            <w:r>
              <w:rPr>
                <w:noProof/>
                <w:lang w:val="en-US" w:eastAsia="en-US" w:bidi="th-TH"/>
              </w:rPr>
              <w:drawing>
                <wp:inline distT="0" distB="0" distL="0" distR="0">
                  <wp:extent cx="95250" cy="66675"/>
                  <wp:effectExtent l="19050" t="0" r="0" b="0"/>
                  <wp:docPr id="6" name="Рисунок 5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AF3">
              <w:rPr>
                <w:lang w:val="en-US"/>
              </w:rPr>
              <w:t xml:space="preserve"> Russian (Belarusian) – 0.0</w:t>
            </w:r>
            <w:r>
              <w:rPr>
                <w:lang w:val="en-US"/>
              </w:rPr>
              <w:t>35</w:t>
            </w:r>
            <w:r w:rsidRPr="00133AF3">
              <w:rPr>
                <w:lang w:val="en-US"/>
              </w:rPr>
              <w:br/>
              <w:t xml:space="preserve">Russian (Belarusian) </w:t>
            </w:r>
            <w:r>
              <w:rPr>
                <w:noProof/>
                <w:lang w:val="en-US" w:eastAsia="en-US" w:bidi="th-TH"/>
              </w:rPr>
              <w:drawing>
                <wp:inline distT="0" distB="0" distL="0" distR="0">
                  <wp:extent cx="95250" cy="66675"/>
                  <wp:effectExtent l="19050" t="0" r="0" b="0"/>
                  <wp:docPr id="7" name="Рисунок 6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AF3">
              <w:rPr>
                <w:lang w:val="en-US"/>
              </w:rPr>
              <w:t xml:space="preserve"> English – 0.0</w:t>
            </w:r>
            <w:r>
              <w:rPr>
                <w:lang w:val="en-US"/>
              </w:rPr>
              <w:t>5</w:t>
            </w:r>
            <w:r w:rsidRPr="00133AF3">
              <w:rPr>
                <w:lang w:val="en-US"/>
              </w:rPr>
              <w:br/>
            </w:r>
            <w:r>
              <w:rPr>
                <w:lang w:val="en-US"/>
              </w:rPr>
              <w:t xml:space="preserve">Thai </w:t>
            </w:r>
            <w:r>
              <w:rPr>
                <w:noProof/>
                <w:lang w:val="en-US" w:eastAsia="en-US" w:bidi="th-TH"/>
              </w:rPr>
              <w:drawing>
                <wp:inline distT="0" distB="0" distL="0" distR="0">
                  <wp:extent cx="95250" cy="66675"/>
                  <wp:effectExtent l="19050" t="0" r="0" b="0"/>
                  <wp:docPr id="8" name="Рисунок 2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AF3">
              <w:rPr>
                <w:lang w:val="en-US"/>
              </w:rPr>
              <w:t xml:space="preserve"> Russian (Belarusian) – 0.</w:t>
            </w:r>
            <w:r w:rsidR="004A1678">
              <w:rPr>
                <w:lang w:val="en-US"/>
              </w:rPr>
              <w:t>05</w:t>
            </w:r>
            <w:r w:rsidRPr="00133AF3">
              <w:rPr>
                <w:lang w:val="en-US"/>
              </w:rPr>
              <w:br/>
              <w:t xml:space="preserve">Russian </w:t>
            </w:r>
            <w:r>
              <w:rPr>
                <w:noProof/>
                <w:lang w:val="en-US" w:eastAsia="en-US" w:bidi="th-TH"/>
              </w:rPr>
              <w:drawing>
                <wp:inline distT="0" distB="0" distL="0" distR="0">
                  <wp:extent cx="133350" cy="66675"/>
                  <wp:effectExtent l="19050" t="0" r="0" b="0"/>
                  <wp:docPr id="9" name="Рисунок 7" descr="arrow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row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AF3">
              <w:rPr>
                <w:lang w:val="en-US"/>
              </w:rPr>
              <w:t xml:space="preserve"> Belarusian – 0.0</w:t>
            </w:r>
            <w:r>
              <w:rPr>
                <w:lang w:val="en-US"/>
              </w:rPr>
              <w:t>3</w:t>
            </w:r>
            <w:r w:rsidRPr="00133AF3">
              <w:rPr>
                <w:lang w:val="en-US"/>
              </w:rPr>
              <w:br/>
              <w:t xml:space="preserve">Per Hour Rate – </w:t>
            </w:r>
            <w:r>
              <w:rPr>
                <w:lang w:val="en-US"/>
              </w:rPr>
              <w:t>35</w:t>
            </w:r>
            <w:r w:rsidRPr="00133AF3">
              <w:rPr>
                <w:lang w:val="en-US"/>
              </w:rP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4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single" w:sz="18" w:space="0" w:color="FFFFFF"/>
              <w:right w:val="single" w:sz="18" w:space="0" w:color="FFFFFF"/>
            </w:tcBorders>
            <w:shd w:val="clear" w:color="auto" w:fill="F2FFFF"/>
            <w:vAlign w:val="center"/>
          </w:tcPr>
          <w:p w:rsidR="00CF6ECC" w:rsidRPr="00133AF3" w:rsidRDefault="00CF6ECC" w:rsidP="00DA3924">
            <w:pPr>
              <w:rPr>
                <w:b/>
                <w:bCs/>
                <w:i/>
                <w:iCs/>
                <w:lang w:val="en-US"/>
              </w:rPr>
            </w:pPr>
            <w:r w:rsidRPr="00133AF3">
              <w:rPr>
                <w:b/>
                <w:bCs/>
                <w:i/>
                <w:iCs/>
                <w:lang w:val="en-US"/>
              </w:rPr>
              <w:t>Desktop Publishing: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FFF"/>
          </w:tcPr>
          <w:p w:rsidR="00CF6ECC" w:rsidRPr="00133AF3" w:rsidRDefault="00CF6ECC" w:rsidP="0089523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  <w:r w:rsidRPr="00133AF3">
              <w:rPr>
                <w:lang w:val="en-US"/>
              </w:rPr>
              <w:t>.00 (per hour)</w:t>
            </w:r>
            <w:r>
              <w:rPr>
                <w:lang w:val="en-US"/>
              </w:rPr>
              <w:t xml:space="preserve"> / 5.00 (per page average)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ashed" w:sz="4" w:space="0" w:color="0000FF"/>
            </w:tcBorders>
            <w:shd w:val="clear" w:color="auto" w:fill="F2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  <w:tr w:rsidR="00CF6ECC" w:rsidRPr="00133AF3" w:rsidTr="00133AF3">
        <w:tc>
          <w:tcPr>
            <w:tcW w:w="2165" w:type="dxa"/>
            <w:tcBorders>
              <w:top w:val="single" w:sz="18" w:space="0" w:color="FFFFFF"/>
              <w:left w:val="dashed" w:sz="4" w:space="0" w:color="0000FF"/>
              <w:bottom w:val="dashed" w:sz="4" w:space="0" w:color="0000FF"/>
              <w:right w:val="single" w:sz="18" w:space="0" w:color="FFFFFF"/>
            </w:tcBorders>
            <w:shd w:val="clear" w:color="auto" w:fill="F0FFFF"/>
            <w:vAlign w:val="center"/>
          </w:tcPr>
          <w:p w:rsidR="00CF6ECC" w:rsidRPr="00133AF3" w:rsidRDefault="00CF6ECC" w:rsidP="00DA3924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Interpreting</w:t>
            </w:r>
            <w:r w:rsidRPr="00133AF3">
              <w:rPr>
                <w:b/>
                <w:bCs/>
                <w:i/>
                <w:iCs/>
                <w:lang w:val="en-US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sz="18" w:space="0" w:color="FFFFFF"/>
              <w:left w:val="single" w:sz="18" w:space="0" w:color="FFFFFF"/>
              <w:bottom w:val="dashed" w:sz="4" w:space="0" w:color="0000FF"/>
              <w:right w:val="single" w:sz="18" w:space="0" w:color="FFFFFF"/>
            </w:tcBorders>
            <w:shd w:val="clear" w:color="auto" w:fill="F0FFFF"/>
            <w:vAlign w:val="center"/>
          </w:tcPr>
          <w:p w:rsidR="00CF6ECC" w:rsidRPr="00133AF3" w:rsidRDefault="00CF6ECC" w:rsidP="008B4AC9">
            <w:pPr>
              <w:rPr>
                <w:lang w:val="en-US"/>
              </w:rPr>
            </w:pPr>
            <w:r>
              <w:rPr>
                <w:lang w:val="en-US"/>
              </w:rPr>
              <w:t>English / Russian / Thai – 40</w:t>
            </w:r>
            <w:r w:rsidRPr="00133AF3">
              <w:rPr>
                <w:lang w:val="en-US"/>
              </w:rPr>
              <w:t>.00 (per hour, consecutive)</w:t>
            </w:r>
            <w:r w:rsidR="008D123D">
              <w:rPr>
                <w:lang w:val="en-US"/>
              </w:rPr>
              <w:t>; 2</w:t>
            </w:r>
            <w:r w:rsidR="008B4AC9">
              <w:rPr>
                <w:lang w:val="en-US"/>
              </w:rPr>
              <w:t>5</w:t>
            </w:r>
            <w:r w:rsidR="008D123D">
              <w:rPr>
                <w:lang w:val="en-US"/>
              </w:rPr>
              <w:t>0.00 (for full day, 8 hours)</w:t>
            </w:r>
          </w:p>
        </w:tc>
        <w:tc>
          <w:tcPr>
            <w:tcW w:w="236" w:type="dxa"/>
            <w:tcBorders>
              <w:top w:val="single" w:sz="18" w:space="0" w:color="FFFFFF"/>
              <w:left w:val="single" w:sz="18" w:space="0" w:color="FFFFFF"/>
              <w:bottom w:val="dashed" w:sz="4" w:space="0" w:color="0000FF"/>
              <w:right w:val="dashed" w:sz="4" w:space="0" w:color="0000FF"/>
            </w:tcBorders>
            <w:shd w:val="clear" w:color="auto" w:fill="F0FFFF"/>
          </w:tcPr>
          <w:p w:rsidR="00CF6ECC" w:rsidRPr="00133AF3" w:rsidRDefault="00CF6ECC" w:rsidP="00DA3924">
            <w:pPr>
              <w:rPr>
                <w:lang w:val="en-US"/>
              </w:rPr>
            </w:pPr>
          </w:p>
        </w:tc>
      </w:tr>
    </w:tbl>
    <w:p w:rsidR="00DA3924" w:rsidRPr="00DA3924" w:rsidRDefault="00DA3924" w:rsidP="00DA3924">
      <w:pPr>
        <w:spacing w:before="0" w:after="0"/>
        <w:rPr>
          <w:sz w:val="2"/>
          <w:szCs w:val="2"/>
          <w:lang w:val="en-US"/>
        </w:rPr>
      </w:pPr>
    </w:p>
    <w:p w:rsidR="00DA3924" w:rsidRPr="00DA3924" w:rsidRDefault="00DA3924" w:rsidP="00DA3924">
      <w:pPr>
        <w:spacing w:before="0" w:after="0"/>
        <w:rPr>
          <w:sz w:val="2"/>
          <w:szCs w:val="2"/>
          <w:lang w:val="en-US"/>
        </w:rPr>
      </w:pPr>
    </w:p>
    <w:sectPr w:rsidR="00DA3924" w:rsidRPr="00DA3924" w:rsidSect="0082165B">
      <w:pgSz w:w="11907" w:h="16840" w:code="9"/>
      <w:pgMar w:top="119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sjQP4g02eTUeVU9pNbOwfHjc7vc=" w:salt="6A7KvOHxGNyko35BjbT7rA=="/>
  <w:defaultTabStop w:val="708"/>
  <w:drawingGridHorizontalSpacing w:val="187"/>
  <w:displayVerticalDrawingGridEvery w:val="2"/>
  <w:noPunctuationKerning/>
  <w:characterSpacingControl w:val="doNotCompress"/>
  <w:compat>
    <w:useFELayout/>
  </w:compat>
  <w:rsids>
    <w:rsidRoot w:val="00BE66E8"/>
    <w:rsid w:val="0003537A"/>
    <w:rsid w:val="00064859"/>
    <w:rsid w:val="000C1AC0"/>
    <w:rsid w:val="00133AF3"/>
    <w:rsid w:val="00140853"/>
    <w:rsid w:val="00160C1D"/>
    <w:rsid w:val="001A23FD"/>
    <w:rsid w:val="001A3C51"/>
    <w:rsid w:val="001D67C7"/>
    <w:rsid w:val="002076FC"/>
    <w:rsid w:val="0022577C"/>
    <w:rsid w:val="00275A45"/>
    <w:rsid w:val="002B294A"/>
    <w:rsid w:val="002C4E3A"/>
    <w:rsid w:val="00333963"/>
    <w:rsid w:val="003544DD"/>
    <w:rsid w:val="003938A6"/>
    <w:rsid w:val="00477E99"/>
    <w:rsid w:val="004A1678"/>
    <w:rsid w:val="004A5230"/>
    <w:rsid w:val="004B4054"/>
    <w:rsid w:val="004C21FE"/>
    <w:rsid w:val="00503976"/>
    <w:rsid w:val="00583B28"/>
    <w:rsid w:val="00597EDB"/>
    <w:rsid w:val="005A7598"/>
    <w:rsid w:val="00607CEE"/>
    <w:rsid w:val="00712308"/>
    <w:rsid w:val="0073288D"/>
    <w:rsid w:val="0082165B"/>
    <w:rsid w:val="00822445"/>
    <w:rsid w:val="00895231"/>
    <w:rsid w:val="008B4AC9"/>
    <w:rsid w:val="008D00AA"/>
    <w:rsid w:val="008D123D"/>
    <w:rsid w:val="008F565F"/>
    <w:rsid w:val="009959F0"/>
    <w:rsid w:val="009C3AD6"/>
    <w:rsid w:val="009C7006"/>
    <w:rsid w:val="009E239C"/>
    <w:rsid w:val="00A827E0"/>
    <w:rsid w:val="00AA004E"/>
    <w:rsid w:val="00AA03C6"/>
    <w:rsid w:val="00B7206D"/>
    <w:rsid w:val="00BD582B"/>
    <w:rsid w:val="00BE66E8"/>
    <w:rsid w:val="00C30B23"/>
    <w:rsid w:val="00CF6ECC"/>
    <w:rsid w:val="00D57EF4"/>
    <w:rsid w:val="00D63676"/>
    <w:rsid w:val="00D72F0F"/>
    <w:rsid w:val="00DA3924"/>
    <w:rsid w:val="00E013C4"/>
    <w:rsid w:val="00E34A96"/>
    <w:rsid w:val="00E72C99"/>
    <w:rsid w:val="00E923CF"/>
    <w:rsid w:val="00EA6224"/>
    <w:rsid w:val="00EC5884"/>
    <w:rsid w:val="00F11D86"/>
    <w:rsid w:val="00F50598"/>
    <w:rsid w:val="00FE6583"/>
    <w:rsid w:val="00FF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24"/>
    <w:pPr>
      <w:spacing w:before="60" w:after="60"/>
    </w:pPr>
    <w:rPr>
      <w:rFonts w:ascii="Arial" w:hAnsi="Arial"/>
      <w:szCs w:val="24"/>
      <w:lang w:val="ru-RU"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A39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lator4you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translator4you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475</Words>
  <Characters>2708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Sedliarou</dc:creator>
  <cp:lastModifiedBy>Candy</cp:lastModifiedBy>
  <cp:revision>24</cp:revision>
  <dcterms:created xsi:type="dcterms:W3CDTF">2012-03-22T07:06:00Z</dcterms:created>
  <dcterms:modified xsi:type="dcterms:W3CDTF">2012-05-30T13:04:00Z</dcterms:modified>
</cp:coreProperties>
</file>